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B2BB2">
        <w:rPr>
          <w:rFonts w:asciiTheme="minorHAnsi" w:hAnsiTheme="minorHAnsi" w:cs="Arial"/>
          <w:b/>
          <w:lang w:val="en-ZA"/>
        </w:rPr>
        <w:t>1</w:t>
      </w:r>
      <w:r w:rsidR="00A1060A">
        <w:rPr>
          <w:rFonts w:asciiTheme="minorHAnsi" w:hAnsiTheme="minorHAnsi" w:cs="Arial"/>
          <w:b/>
          <w:lang w:val="en-ZA"/>
        </w:rPr>
        <w:t>3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8332A7">
        <w:rPr>
          <w:rFonts w:asciiTheme="minorHAnsi" w:hAnsiTheme="minorHAnsi" w:cs="Arial"/>
          <w:b/>
          <w:lang w:val="en-ZA"/>
        </w:rPr>
        <w:t>KAP INDUSTRIAL HOLDINGS LIMITED –</w:t>
      </w:r>
      <w:r w:rsidR="008332A7">
        <w:rPr>
          <w:rFonts w:asciiTheme="minorHAnsi" w:hAnsiTheme="minorHAnsi" w:cs="Arial"/>
          <w:b/>
          <w:lang w:val="en-ZA"/>
        </w:rPr>
        <w:t xml:space="preserve"> </w:t>
      </w:r>
      <w:r w:rsidRPr="008332A7">
        <w:rPr>
          <w:rFonts w:asciiTheme="minorHAnsi" w:hAnsiTheme="minorHAnsi" w:cs="Arial"/>
          <w:b/>
          <w:lang w:val="en-ZA"/>
        </w:rPr>
        <w:t>“KAP018”)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332A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B2BB2" w:rsidRPr="00FB2BB2">
        <w:rPr>
          <w:rFonts w:asciiTheme="minorHAnsi" w:hAnsiTheme="minorHAnsi" w:cs="Arial"/>
          <w:lang w:val="en-ZA"/>
        </w:rPr>
        <w:t>5.667</w:t>
      </w:r>
      <w:r>
        <w:rPr>
          <w:rFonts w:asciiTheme="minorHAnsi" w:hAnsiTheme="minorHAnsi" w:cs="Arial"/>
          <w:lang w:val="en-ZA"/>
        </w:rPr>
        <w:t>% (3 Month JIBAR as at 0</w:t>
      </w:r>
      <w:r w:rsidR="008332A7">
        <w:rPr>
          <w:rFonts w:asciiTheme="minorHAnsi" w:hAnsiTheme="minorHAnsi" w:cs="Arial"/>
          <w:lang w:val="en-ZA"/>
        </w:rPr>
        <w:t>9 Apr 2021</w:t>
      </w:r>
      <w:r>
        <w:rPr>
          <w:rFonts w:asciiTheme="minorHAnsi" w:hAnsiTheme="minorHAnsi" w:cs="Arial"/>
          <w:lang w:val="en-ZA"/>
        </w:rPr>
        <w:t xml:space="preserve"> of </w:t>
      </w:r>
      <w:r w:rsidR="00FB2BB2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>% plus</w:t>
      </w:r>
      <w:r w:rsidR="008332A7">
        <w:rPr>
          <w:rFonts w:asciiTheme="minorHAnsi" w:hAnsiTheme="minorHAnsi" w:cs="Arial"/>
          <w:lang w:val="en-ZA"/>
        </w:rPr>
        <w:t xml:space="preserve"> 200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332A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32A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January, 4 April, 4 July, 4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January, 3 April, 3 July, 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FB2BB2" w:rsidRDefault="00386EFA" w:rsidP="00FB2BB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B2BB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B2BB2" w:rsidRDefault="00A1060A" w:rsidP="00FB2BB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B2BB2" w:rsidRPr="00977E6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https://clientportal.jse.co.za/Content/JSEPricingSupplementsItems/KAP018%20PricingSupplement1404.pdf</w:t>
        </w:r>
      </w:hyperlink>
    </w:p>
    <w:p w:rsidR="00FB2BB2" w:rsidRPr="00F64748" w:rsidRDefault="00FB2BB2" w:rsidP="00FB2BB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332A7" w:rsidRPr="00F64748" w:rsidRDefault="008332A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332A7" w:rsidRDefault="008332A7" w:rsidP="008332A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Jaynisha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Bhagoobhai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NEDBANK CIB                                                                            +27 11 2943561</w:t>
      </w:r>
    </w:p>
    <w:p w:rsidR="008332A7" w:rsidRPr="003A5C94" w:rsidRDefault="008332A7" w:rsidP="008332A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32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32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106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106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2A7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060A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2CE9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2BB2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54E079"/>
  <w15:docId w15:val="{6E02A392-3511-4375-824B-780926A1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KAP018%20PricingSupplement1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0BC5809-7DC0-426D-9118-65D1D79235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19E254-F618-4C34-BFCB-6622C44A2390}"/>
</file>

<file path=customXml/itemProps3.xml><?xml version="1.0" encoding="utf-8"?>
<ds:datastoreItem xmlns:ds="http://schemas.openxmlformats.org/officeDocument/2006/customXml" ds:itemID="{5BBA6FA4-A8B9-4FE9-9FA5-6A10CE5DA234}"/>
</file>

<file path=customXml/itemProps4.xml><?xml version="1.0" encoding="utf-8"?>
<ds:datastoreItem xmlns:ds="http://schemas.openxmlformats.org/officeDocument/2006/customXml" ds:itemID="{017537D2-2432-4D99-8C32-12ACCDE595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2021-04-13T06:27:00Z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